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5516</w:t>
      </w:r>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Update_TP_analysis</w:t>
            </w:r>
            <w:proofErr w:type="spellEnd"/>
            <w:r>
              <w:t xml:space="preserve"> for Rel_16_DC_14A_n66A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 test point analysis for Rel-16 EN-DC configuration </w:t>
            </w:r>
            <w:r>
              <w:t>DC_14A_n66A</w:t>
            </w:r>
            <w:r>
              <w:rPr>
                <w:noProof/>
              </w:rPr>
              <w:t xml:space="preserve">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w:t>
            </w:r>
            <w:r>
              <w:t>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emissions for </w:t>
            </w:r>
            <w:r>
              <w:t>DC_14A_n66A</w:t>
            </w:r>
            <w:r>
              <w:rPr>
                <w:noProof/>
              </w:rPr>
              <w:t xml:space="preserve">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spacing w:after="0"/>
              <w:ind w:left="100"/>
              <w:rPr>
                <w:noProof/>
              </w:rPr>
            </w:pPr>
            <w:r>
              <w:rPr>
                <w:noProof/>
                <w:highlight w:val="yellow"/>
              </w:rPr>
              <w:t xml:space="preserve">In the attached Tp analysis file, added n77 as protected band per TS38.101-3 </w:t>
            </w:r>
            <w:r>
              <w:rPr>
                <w:noProof/>
                <w:highlight w:val="yellow"/>
              </w:rPr>
              <w:t>v16.8.0</w:t>
            </w:r>
            <w:r>
              <w:rPr>
                <w:noProof/>
                <w:highlight w:val="yellow"/>
              </w:rPr>
              <w:t xml:space="preserve">. The impact is to add default Tp #2 to cover </w:t>
            </w:r>
            <w:r>
              <w:rPr>
                <w:noProof/>
                <w:highlight w:val="yellow"/>
              </w:rPr>
              <w:t>IMD product 3 for NR band n77</w:t>
            </w:r>
            <w:r>
              <w:rPr>
                <w:noProof/>
                <w:highlight w:val="yellow"/>
              </w:rPr>
              <w: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Kevin Wang (QMC)" w:date="2021-08-05T23:48: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649"/>
        <w:gridCol w:w="2551"/>
        <w:tblGridChange w:id="3">
          <w:tblGrid>
            <w:gridCol w:w="3227"/>
            <w:gridCol w:w="4111"/>
            <w:gridCol w:w="2551"/>
          </w:tblGrid>
        </w:tblGridChange>
      </w:tblGrid>
      <w:tr>
        <w:tc>
          <w:tcPr>
            <w:tcW w:w="2689" w:type="dxa"/>
            <w:shd w:val="clear" w:color="auto" w:fill="auto"/>
            <w:tcPrChange w:id="4" w:author="Kevin Wang (QMC)" w:date="2021-08-05T23:48:00Z">
              <w:tcPr>
                <w:tcW w:w="3227"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EN-DC config</w:t>
            </w:r>
          </w:p>
        </w:tc>
        <w:tc>
          <w:tcPr>
            <w:tcW w:w="4649" w:type="dxa"/>
            <w:shd w:val="clear" w:color="auto" w:fill="auto"/>
            <w:tcPrChange w:id="5" w:author="Kevin Wang (QMC)" w:date="2021-08-05T23:48:00Z">
              <w:tcPr>
                <w:tcW w:w="411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Change w:id="6" w:author="Kevin Wang (QMC)" w:date="2021-08-05T23:48:00Z">
              <w:tcPr>
                <w:tcW w:w="255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Comments</w:t>
            </w:r>
          </w:p>
        </w:tc>
      </w:tr>
      <w:tr>
        <w:tc>
          <w:tcPr>
            <w:tcW w:w="2689" w:type="dxa"/>
            <w:shd w:val="clear" w:color="auto" w:fill="auto"/>
            <w:tcPrChange w:id="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DC_1A_n3A</w:t>
            </w:r>
          </w:p>
        </w:tc>
        <w:tc>
          <w:tcPr>
            <w:tcW w:w="4649" w:type="dxa"/>
            <w:shd w:val="clear" w:color="auto" w:fill="auto"/>
            <w:tcPrChange w:id="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0" w:author="Kevin Wang (QMC)" w:date="2021-08-05T23:48:00Z">
              <w:tcPr>
                <w:tcW w:w="3227" w:type="dxa"/>
                <w:shd w:val="clear" w:color="auto" w:fill="auto"/>
              </w:tcPr>
            </w:tcPrChange>
          </w:tcPr>
          <w:p>
            <w:pPr>
              <w:pStyle w:val="TAL"/>
              <w:rPr>
                <w:b/>
              </w:rPr>
            </w:pPr>
            <w:r>
              <w:rPr>
                <w:lang w:eastAsia="zh-CN"/>
              </w:rPr>
              <w:t>DC_1A_n78A</w:t>
            </w:r>
          </w:p>
        </w:tc>
        <w:tc>
          <w:tcPr>
            <w:tcW w:w="4649" w:type="dxa"/>
            <w:shd w:val="clear" w:color="auto" w:fill="auto"/>
            <w:tcPrChange w:id="11"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shd w:val="clear" w:color="auto" w:fill="auto"/>
            <w:tcPrChange w:id="12"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1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649" w:type="dxa"/>
            <w:shd w:val="clear" w:color="auto" w:fill="auto"/>
            <w:tcPrChange w:id="1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shd w:val="clear" w:color="auto" w:fill="auto"/>
            <w:tcPrChange w:id="1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shd w:val="clear" w:color="auto" w:fill="auto"/>
            <w:tcPrChange w:id="16" w:author="Kevin Wang (QMC)" w:date="2021-08-05T23:48:00Z">
              <w:tcPr>
                <w:tcW w:w="3227" w:type="dxa"/>
                <w:shd w:val="clear" w:color="auto" w:fill="auto"/>
              </w:tcPr>
            </w:tcPrChange>
          </w:tcPr>
          <w:p>
            <w:pPr>
              <w:pStyle w:val="TAL"/>
              <w:rPr>
                <w:rFonts w:eastAsia="Malgun Gothic"/>
                <w:lang w:eastAsia="zh-CN"/>
              </w:rPr>
            </w:pPr>
            <w:r>
              <w:rPr>
                <w:lang w:eastAsia="zh-CN"/>
              </w:rPr>
              <w:t>DC_2A_n41A</w:t>
            </w:r>
          </w:p>
        </w:tc>
        <w:tc>
          <w:tcPr>
            <w:tcW w:w="4649" w:type="dxa"/>
            <w:shd w:val="clear" w:color="auto" w:fill="auto"/>
            <w:tcPrChange w:id="17" w:author="Kevin Wang (QMC)" w:date="2021-08-05T23:48:00Z">
              <w:tcPr>
                <w:tcW w:w="4111" w:type="dxa"/>
                <w:shd w:val="clear" w:color="auto" w:fill="auto"/>
              </w:tcPr>
            </w:tcPrChange>
          </w:tcPr>
          <w:p>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shd w:val="clear" w:color="auto" w:fill="auto"/>
            <w:tcPrChange w:id="18" w:author="Kevin Wang (QMC)" w:date="2021-08-05T23:48:00Z">
              <w:tcPr>
                <w:tcW w:w="2551" w:type="dxa"/>
                <w:shd w:val="clear" w:color="auto" w:fill="auto"/>
              </w:tcPr>
            </w:tcPrChange>
          </w:tcPr>
          <w:p>
            <w:pPr>
              <w:pStyle w:val="TAL"/>
              <w:rPr>
                <w:rFonts w:eastAsia="Malgun Gothic"/>
                <w:lang w:eastAsia="zh-CN"/>
              </w:rPr>
            </w:pPr>
            <w:r>
              <w:rPr>
                <w:lang w:eastAsia="zh-CN"/>
              </w:rPr>
              <w:t>Added at RAN5#90-e</w:t>
            </w:r>
          </w:p>
        </w:tc>
      </w:tr>
      <w:tr>
        <w:tc>
          <w:tcPr>
            <w:tcW w:w="2689" w:type="dxa"/>
            <w:shd w:val="clear" w:color="auto" w:fill="auto"/>
            <w:tcPrChange w:id="19" w:author="Kevin Wang (QMC)" w:date="2021-08-05T23:48:00Z">
              <w:tcPr>
                <w:tcW w:w="3227" w:type="dxa"/>
                <w:shd w:val="clear" w:color="auto" w:fill="auto"/>
              </w:tcPr>
            </w:tcPrChange>
          </w:tcPr>
          <w:p>
            <w:pPr>
              <w:pStyle w:val="TAL"/>
              <w:rPr>
                <w:b/>
              </w:rPr>
            </w:pPr>
            <w:r>
              <w:rPr>
                <w:lang w:eastAsia="zh-CN"/>
              </w:rPr>
              <w:t>DC_2A_n66A</w:t>
            </w:r>
          </w:p>
        </w:tc>
        <w:tc>
          <w:tcPr>
            <w:tcW w:w="4649" w:type="dxa"/>
            <w:shd w:val="clear" w:color="auto" w:fill="auto"/>
            <w:tcPrChange w:id="20"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shd w:val="clear" w:color="auto" w:fill="auto"/>
            <w:tcPrChange w:id="21"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2" w:author="Kevin Wang (QMC)" w:date="2021-08-05T23:48:00Z">
              <w:tcPr>
                <w:tcW w:w="3227" w:type="dxa"/>
                <w:shd w:val="clear" w:color="auto" w:fill="auto"/>
              </w:tcPr>
            </w:tcPrChange>
          </w:tcPr>
          <w:p>
            <w:pPr>
              <w:pStyle w:val="TAL"/>
              <w:rPr>
                <w:lang w:eastAsia="zh-CN"/>
              </w:rPr>
            </w:pPr>
            <w:r>
              <w:rPr>
                <w:lang w:eastAsia="zh-CN"/>
              </w:rPr>
              <w:t>DC_2A_n71A</w:t>
            </w:r>
          </w:p>
        </w:tc>
        <w:tc>
          <w:tcPr>
            <w:tcW w:w="4649" w:type="dxa"/>
            <w:shd w:val="clear" w:color="auto" w:fill="auto"/>
            <w:tcPrChange w:id="23"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shd w:val="clear" w:color="auto" w:fill="auto"/>
            <w:tcPrChange w:id="24" w:author="Kevin Wang (QMC)" w:date="2021-08-05T23:48:00Z">
              <w:tcPr>
                <w:tcW w:w="2551" w:type="dxa"/>
                <w:shd w:val="clear" w:color="auto" w:fill="auto"/>
              </w:tcPr>
            </w:tcPrChange>
          </w:tcPr>
          <w:p>
            <w:pPr>
              <w:pStyle w:val="TAL"/>
              <w:rPr>
                <w:lang w:eastAsia="zh-CN"/>
              </w:rPr>
            </w:pPr>
            <w:r>
              <w:rPr>
                <w:lang w:eastAsia="zh-CN"/>
              </w:rPr>
              <w:t>Added at RAN5#91-e</w:t>
            </w:r>
          </w:p>
        </w:tc>
      </w:tr>
      <w:tr>
        <w:tc>
          <w:tcPr>
            <w:tcW w:w="2689" w:type="dxa"/>
            <w:shd w:val="clear" w:color="auto" w:fill="auto"/>
            <w:tcPrChange w:id="25" w:author="Kevin Wang (QMC)" w:date="2021-08-05T23:48:00Z">
              <w:tcPr>
                <w:tcW w:w="3227" w:type="dxa"/>
                <w:shd w:val="clear" w:color="auto" w:fill="auto"/>
              </w:tcPr>
            </w:tcPrChange>
          </w:tcPr>
          <w:p>
            <w:pPr>
              <w:pStyle w:val="TAL"/>
              <w:rPr>
                <w:b/>
              </w:rPr>
            </w:pPr>
            <w:r>
              <w:rPr>
                <w:lang w:eastAsia="zh-CN"/>
              </w:rPr>
              <w:t>DC_2A_n78A</w:t>
            </w:r>
          </w:p>
        </w:tc>
        <w:tc>
          <w:tcPr>
            <w:tcW w:w="4649" w:type="dxa"/>
            <w:shd w:val="clear" w:color="auto" w:fill="auto"/>
            <w:tcPrChange w:id="26"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shd w:val="clear" w:color="auto" w:fill="auto"/>
            <w:tcPrChange w:id="27"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8" w:author="Kevin Wang (QMC)" w:date="2021-08-05T23:48:00Z">
              <w:tcPr>
                <w:tcW w:w="3227" w:type="dxa"/>
                <w:shd w:val="clear" w:color="auto" w:fill="auto"/>
              </w:tcPr>
            </w:tcPrChange>
          </w:tcPr>
          <w:p>
            <w:pPr>
              <w:pStyle w:val="TAL"/>
              <w:rPr>
                <w:b/>
              </w:rPr>
            </w:pPr>
            <w:r>
              <w:rPr>
                <w:lang w:eastAsia="zh-CN"/>
              </w:rPr>
              <w:t>DC_3A_n1A</w:t>
            </w:r>
          </w:p>
        </w:tc>
        <w:tc>
          <w:tcPr>
            <w:tcW w:w="4649" w:type="dxa"/>
            <w:shd w:val="clear" w:color="auto" w:fill="auto"/>
            <w:tcPrChange w:id="29"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shd w:val="clear" w:color="auto" w:fill="auto"/>
            <w:tcPrChange w:id="30"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31" w:author="Kevin Wang (QMC)" w:date="2021-08-05T23:48:00Z">
              <w:tcPr>
                <w:tcW w:w="3227" w:type="dxa"/>
                <w:shd w:val="clear" w:color="auto" w:fill="auto"/>
              </w:tcPr>
            </w:tcPrChange>
          </w:tcPr>
          <w:p>
            <w:pPr>
              <w:pStyle w:val="TAL"/>
              <w:rPr>
                <w:b/>
              </w:rPr>
            </w:pPr>
            <w:r>
              <w:rPr>
                <w:lang w:eastAsia="zh-CN"/>
              </w:rPr>
              <w:t>DC_3A_n7A</w:t>
            </w:r>
          </w:p>
        </w:tc>
        <w:tc>
          <w:tcPr>
            <w:tcW w:w="4649" w:type="dxa"/>
            <w:shd w:val="clear" w:color="auto" w:fill="auto"/>
            <w:tcPrChange w:id="32"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shd w:val="clear" w:color="auto" w:fill="auto"/>
            <w:tcPrChange w:id="33"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34" w:author="Kevin Wang (QMC)" w:date="2021-08-05T23:48:00Z">
              <w:tcPr>
                <w:tcW w:w="3227" w:type="dxa"/>
                <w:shd w:val="clear" w:color="auto" w:fill="auto"/>
              </w:tcPr>
            </w:tcPrChange>
          </w:tcPr>
          <w:p>
            <w:pPr>
              <w:pStyle w:val="TAL"/>
              <w:rPr>
                <w:rFonts w:eastAsia="SimSun"/>
              </w:rPr>
            </w:pPr>
            <w:r>
              <w:rPr>
                <w:rFonts w:eastAsia="SimSun"/>
              </w:rPr>
              <w:t>DC_3A_n</w:t>
            </w:r>
            <w:r>
              <w:t>41</w:t>
            </w:r>
            <w:r>
              <w:rPr>
                <w:rFonts w:eastAsia="SimSun"/>
              </w:rPr>
              <w:t>A</w:t>
            </w:r>
          </w:p>
        </w:tc>
        <w:tc>
          <w:tcPr>
            <w:tcW w:w="4649" w:type="dxa"/>
            <w:shd w:val="clear" w:color="auto" w:fill="auto"/>
            <w:tcPrChange w:id="35"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shd w:val="clear" w:color="auto" w:fill="auto"/>
            <w:tcPrChange w:id="36" w:author="Kevin Wang (QMC)" w:date="2021-08-05T23:48:00Z">
              <w:tcPr>
                <w:tcW w:w="2551" w:type="dxa"/>
                <w:shd w:val="clear" w:color="auto" w:fill="auto"/>
              </w:tcPr>
            </w:tcPrChange>
          </w:tcPr>
          <w:p>
            <w:pPr>
              <w:pStyle w:val="TAL"/>
              <w:rPr>
                <w:rFonts w:eastAsia="SimSun"/>
              </w:rPr>
            </w:pPr>
            <w:r>
              <w:rPr>
                <w:rFonts w:eastAsia="SimSun"/>
              </w:rPr>
              <w:t>Added at RAN5#86-e</w:t>
            </w:r>
          </w:p>
        </w:tc>
      </w:tr>
      <w:tr>
        <w:tc>
          <w:tcPr>
            <w:tcW w:w="2689" w:type="dxa"/>
            <w:shd w:val="clear" w:color="auto" w:fill="auto"/>
            <w:tcPrChange w:id="37" w:author="Kevin Wang (QMC)" w:date="2021-08-05T23:48:00Z">
              <w:tcPr>
                <w:tcW w:w="3227" w:type="dxa"/>
                <w:shd w:val="clear" w:color="auto" w:fill="auto"/>
              </w:tcPr>
            </w:tcPrChange>
          </w:tcPr>
          <w:p>
            <w:pPr>
              <w:pStyle w:val="TAL"/>
              <w:rPr>
                <w:b/>
              </w:rPr>
            </w:pPr>
            <w:r>
              <w:rPr>
                <w:lang w:eastAsia="zh-CN"/>
              </w:rPr>
              <w:t>DC_3A_n78A</w:t>
            </w:r>
          </w:p>
        </w:tc>
        <w:tc>
          <w:tcPr>
            <w:tcW w:w="4649" w:type="dxa"/>
            <w:shd w:val="clear" w:color="auto" w:fill="auto"/>
            <w:tcPrChange w:id="38"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shd w:val="clear" w:color="auto" w:fill="auto"/>
            <w:tcPrChange w:id="39"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40" w:author="Kevin Wang (QMC)" w:date="2021-08-05T23:48:00Z">
              <w:tcPr>
                <w:tcW w:w="3227" w:type="dxa"/>
                <w:shd w:val="clear" w:color="auto" w:fill="auto"/>
              </w:tcPr>
            </w:tcPrChange>
          </w:tcPr>
          <w:p>
            <w:pPr>
              <w:pStyle w:val="TAL"/>
              <w:rPr>
                <w:rFonts w:eastAsia="SimSun"/>
              </w:rPr>
            </w:pPr>
            <w:r>
              <w:rPr>
                <w:rFonts w:eastAsia="SimSun"/>
              </w:rPr>
              <w:t>DC_3A_n79A</w:t>
            </w:r>
          </w:p>
        </w:tc>
        <w:tc>
          <w:tcPr>
            <w:tcW w:w="4649" w:type="dxa"/>
            <w:shd w:val="clear" w:color="auto" w:fill="auto"/>
            <w:tcPrChange w:id="41"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shd w:val="clear" w:color="auto" w:fill="auto"/>
            <w:tcPrChange w:id="42" w:author="Kevin Wang (QMC)" w:date="2021-08-05T23:48:00Z">
              <w:tcPr>
                <w:tcW w:w="2551" w:type="dxa"/>
                <w:shd w:val="clear" w:color="auto" w:fill="auto"/>
              </w:tcPr>
            </w:tcPrChange>
          </w:tcPr>
          <w:p>
            <w:pPr>
              <w:pStyle w:val="TAL"/>
              <w:rPr>
                <w:rFonts w:eastAsia="SimSun"/>
              </w:rPr>
            </w:pPr>
            <w:r>
              <w:rPr>
                <w:rFonts w:eastAsia="SimSun"/>
              </w:rPr>
              <w:t>Added at RAN5#83</w:t>
            </w:r>
          </w:p>
        </w:tc>
      </w:tr>
      <w:tr>
        <w:tc>
          <w:tcPr>
            <w:tcW w:w="2689" w:type="dxa"/>
            <w:shd w:val="clear" w:color="auto" w:fill="auto"/>
            <w:tcPrChange w:id="43" w:author="Kevin Wang (QMC)" w:date="2021-08-05T23:48:00Z">
              <w:tcPr>
                <w:tcW w:w="3227" w:type="dxa"/>
                <w:shd w:val="clear" w:color="auto" w:fill="auto"/>
              </w:tcPr>
            </w:tcPrChange>
          </w:tcPr>
          <w:p>
            <w:pPr>
              <w:pStyle w:val="TAL"/>
              <w:rPr>
                <w:rFonts w:eastAsia="SimSun"/>
              </w:rPr>
            </w:pPr>
            <w:r>
              <w:rPr>
                <w:lang w:eastAsia="zh-CN"/>
              </w:rPr>
              <w:t>DC_5A_n2A</w:t>
            </w:r>
          </w:p>
        </w:tc>
        <w:tc>
          <w:tcPr>
            <w:tcW w:w="4649" w:type="dxa"/>
            <w:shd w:val="clear" w:color="auto" w:fill="auto"/>
            <w:tcPrChange w:id="44" w:author="Kevin Wang (QMC)" w:date="2021-08-05T23:48:00Z">
              <w:tcPr>
                <w:tcW w:w="4111" w:type="dxa"/>
                <w:shd w:val="clear" w:color="auto" w:fill="auto"/>
              </w:tcPr>
            </w:tcPrChange>
          </w:tcPr>
          <w:p>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shd w:val="clear" w:color="auto" w:fill="auto"/>
            <w:tcPrChange w:id="45" w:author="Kevin Wang (QMC)" w:date="2021-08-05T23:48:00Z">
              <w:tcPr>
                <w:tcW w:w="2551" w:type="dxa"/>
                <w:shd w:val="clear" w:color="auto" w:fill="auto"/>
              </w:tcPr>
            </w:tcPrChange>
          </w:tcPr>
          <w:p>
            <w:pPr>
              <w:pStyle w:val="TAL"/>
              <w:rPr>
                <w:rFonts w:eastAsia="SimSun"/>
              </w:rPr>
            </w:pPr>
            <w:r>
              <w:rPr>
                <w:rFonts w:eastAsia="SimSun"/>
              </w:rPr>
              <w:t>Added at RAN5#90-e</w:t>
            </w:r>
          </w:p>
        </w:tc>
      </w:tr>
      <w:tr>
        <w:tc>
          <w:tcPr>
            <w:tcW w:w="2689" w:type="dxa"/>
            <w:shd w:val="clear" w:color="auto" w:fill="auto"/>
            <w:tcPrChange w:id="46" w:author="Kevin Wang (QMC)" w:date="2021-08-05T23:48:00Z">
              <w:tcPr>
                <w:tcW w:w="3227" w:type="dxa"/>
                <w:shd w:val="clear" w:color="auto" w:fill="auto"/>
              </w:tcPr>
            </w:tcPrChange>
          </w:tcPr>
          <w:p>
            <w:pPr>
              <w:pStyle w:val="TAL"/>
              <w:rPr>
                <w:lang w:eastAsia="zh-CN"/>
              </w:rPr>
            </w:pPr>
            <w:r>
              <w:rPr>
                <w:lang w:eastAsia="zh-CN"/>
              </w:rPr>
              <w:t>DC_5A_n66A</w:t>
            </w:r>
          </w:p>
        </w:tc>
        <w:tc>
          <w:tcPr>
            <w:tcW w:w="4649" w:type="dxa"/>
            <w:shd w:val="clear" w:color="auto" w:fill="auto"/>
            <w:tcPrChange w:id="47"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shd w:val="clear" w:color="auto" w:fill="auto"/>
            <w:tcPrChange w:id="48"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49"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DC_5A_n78A</w:t>
            </w:r>
          </w:p>
        </w:tc>
        <w:tc>
          <w:tcPr>
            <w:tcW w:w="4649" w:type="dxa"/>
            <w:shd w:val="clear" w:color="auto" w:fill="auto"/>
            <w:tcPrChange w:id="50"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shd w:val="clear" w:color="auto" w:fill="auto"/>
            <w:tcPrChange w:id="51"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52" w:author="Kevin Wang (QMC)" w:date="2021-08-05T23:48:00Z">
              <w:tcPr>
                <w:tcW w:w="3227" w:type="dxa"/>
                <w:shd w:val="clear" w:color="auto" w:fill="auto"/>
              </w:tcPr>
            </w:tcPrChange>
          </w:tcPr>
          <w:p>
            <w:pPr>
              <w:pStyle w:val="TAL"/>
              <w:rPr>
                <w:lang w:eastAsia="zh-CN"/>
              </w:rPr>
            </w:pPr>
            <w:r>
              <w:rPr>
                <w:lang w:eastAsia="zh-CN"/>
              </w:rPr>
              <w:t>DC_7A_n1A</w:t>
            </w:r>
          </w:p>
        </w:tc>
        <w:tc>
          <w:tcPr>
            <w:tcW w:w="4649" w:type="dxa"/>
            <w:shd w:val="clear" w:color="auto" w:fill="auto"/>
            <w:tcPrChange w:id="53"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shd w:val="clear" w:color="auto" w:fill="auto"/>
            <w:tcPrChange w:id="54"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55" w:author="Kevin Wang (QMC)" w:date="2021-08-05T23:48:00Z">
              <w:tcPr>
                <w:tcW w:w="3227" w:type="dxa"/>
                <w:shd w:val="clear" w:color="auto" w:fill="auto"/>
              </w:tcPr>
            </w:tcPrChange>
          </w:tcPr>
          <w:p>
            <w:pPr>
              <w:pStyle w:val="TAL"/>
              <w:rPr>
                <w:lang w:eastAsia="zh-CN"/>
              </w:rPr>
            </w:pPr>
            <w:r>
              <w:rPr>
                <w:lang w:eastAsia="zh-CN"/>
              </w:rPr>
              <w:t>DC_7A_n3A</w:t>
            </w:r>
          </w:p>
        </w:tc>
        <w:tc>
          <w:tcPr>
            <w:tcW w:w="4649" w:type="dxa"/>
            <w:shd w:val="clear" w:color="auto" w:fill="auto"/>
            <w:tcPrChange w:id="56"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shd w:val="clear" w:color="auto" w:fill="auto"/>
            <w:tcPrChange w:id="57"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shd w:val="clear" w:color="auto" w:fill="auto"/>
            <w:tcPrChange w:id="58"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DC_7A_n66A</w:t>
            </w:r>
          </w:p>
        </w:tc>
        <w:tc>
          <w:tcPr>
            <w:tcW w:w="4649" w:type="dxa"/>
            <w:shd w:val="clear" w:color="auto" w:fill="auto"/>
            <w:tcPrChange w:id="59"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shd w:val="clear" w:color="auto" w:fill="auto"/>
            <w:tcPrChange w:id="60"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61" w:author="Kevin Wang (QMC)" w:date="2021-08-05T23:48:00Z">
              <w:tcPr>
                <w:tcW w:w="3227" w:type="dxa"/>
                <w:shd w:val="clear" w:color="auto" w:fill="auto"/>
              </w:tcPr>
            </w:tcPrChange>
          </w:tcPr>
          <w:p>
            <w:pPr>
              <w:pStyle w:val="TAL"/>
              <w:rPr>
                <w:b/>
              </w:rPr>
            </w:pPr>
            <w:r>
              <w:rPr>
                <w:lang w:eastAsia="zh-CN"/>
              </w:rPr>
              <w:t>DC_7A_n78A</w:t>
            </w:r>
          </w:p>
        </w:tc>
        <w:tc>
          <w:tcPr>
            <w:tcW w:w="4649" w:type="dxa"/>
            <w:shd w:val="clear" w:color="auto" w:fill="auto"/>
            <w:tcPrChange w:id="62"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shd w:val="clear" w:color="auto" w:fill="auto"/>
            <w:tcPrChange w:id="63"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64" w:author="Kevin Wang (QMC)" w:date="2021-08-05T23:48:00Z">
              <w:tcPr>
                <w:tcW w:w="3227" w:type="dxa"/>
                <w:shd w:val="clear" w:color="auto" w:fill="auto"/>
              </w:tcPr>
            </w:tcPrChange>
          </w:tcPr>
          <w:p>
            <w:pPr>
              <w:pStyle w:val="TAL"/>
              <w:rPr>
                <w:lang w:eastAsia="zh-CN"/>
              </w:rPr>
            </w:pPr>
            <w:r>
              <w:rPr>
                <w:lang w:eastAsia="zh-CN"/>
              </w:rPr>
              <w:t>DC_8A_n1A</w:t>
            </w:r>
          </w:p>
        </w:tc>
        <w:tc>
          <w:tcPr>
            <w:tcW w:w="4649" w:type="dxa"/>
            <w:shd w:val="clear" w:color="auto" w:fill="auto"/>
            <w:tcPrChange w:id="65"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shd w:val="clear" w:color="auto" w:fill="auto"/>
            <w:tcPrChange w:id="66"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67" w:author="Kevin Wang (QMC)" w:date="2021-08-05T23:48:00Z">
              <w:tcPr>
                <w:tcW w:w="3227" w:type="dxa"/>
                <w:shd w:val="clear" w:color="auto" w:fill="auto"/>
              </w:tcPr>
            </w:tcPrChange>
          </w:tcPr>
          <w:p>
            <w:pPr>
              <w:pStyle w:val="TAL"/>
              <w:rPr>
                <w:lang w:eastAsia="zh-CN"/>
              </w:rPr>
            </w:pPr>
            <w:r>
              <w:rPr>
                <w:lang w:eastAsia="zh-CN"/>
              </w:rPr>
              <w:t>DC_8A_n3A</w:t>
            </w:r>
          </w:p>
        </w:tc>
        <w:tc>
          <w:tcPr>
            <w:tcW w:w="4649" w:type="dxa"/>
            <w:shd w:val="clear" w:color="auto" w:fill="auto"/>
            <w:tcPrChange w:id="68"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shd w:val="clear" w:color="auto" w:fill="auto"/>
            <w:tcPrChange w:id="69"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DC_8A_n41A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RAN5#86-e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DC_12A_n78A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w:t>
            </w:r>
            <w:ins w:id="105" w:author="Kevin Wang (QMC)" w:date="2021-08-05T23:28:00Z">
              <w:r>
                <w:rPr>
                  <w:rFonts w:ascii="Arial" w:eastAsia="Malgun Gothic" w:hAnsi="Arial"/>
                  <w:sz w:val="18"/>
                  <w:lang w:eastAsia="ja-JP"/>
                </w:rPr>
                <w:t>_v2</w:t>
              </w:r>
            </w:ins>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del w:id="107" w:author="Kevin Wang (QMC)" w:date="2021-08-05T23:48:00Z">
              <w:r>
                <w:rPr>
                  <w:rFonts w:ascii="Arial" w:eastAsia="Malgun Gothic" w:hAnsi="Arial"/>
                  <w:sz w:val="18"/>
                  <w:lang w:eastAsia="zh-CN"/>
                </w:rPr>
                <w:delText xml:space="preserve">Added </w:delText>
              </w:r>
            </w:del>
            <w:proofErr w:type="gramStart"/>
            <w:ins w:id="108" w:author="Kevin Wang (QMC)" w:date="2021-08-05T23:48:00Z">
              <w:r>
                <w:rPr>
                  <w:rFonts w:ascii="Arial" w:eastAsia="Malgun Gothic" w:hAnsi="Arial"/>
                  <w:sz w:val="18"/>
                  <w:lang w:eastAsia="zh-CN"/>
                </w:rPr>
                <w:t xml:space="preserve">Updated  </w:t>
              </w:r>
            </w:ins>
            <w:r>
              <w:rPr>
                <w:rFonts w:ascii="Arial" w:eastAsia="Malgun Gothic" w:hAnsi="Arial"/>
                <w:sz w:val="18"/>
                <w:lang w:eastAsia="zh-CN"/>
              </w:rPr>
              <w:t>at</w:t>
            </w:r>
            <w:proofErr w:type="gramEnd"/>
            <w:r>
              <w:rPr>
                <w:rFonts w:ascii="Arial" w:eastAsia="Malgun Gothic" w:hAnsi="Arial"/>
                <w:sz w:val="18"/>
                <w:lang w:eastAsia="zh-CN"/>
              </w:rPr>
              <w:t xml:space="preserve"> RAN5#</w:t>
            </w:r>
            <w:del w:id="109" w:author="Kevin Wang (QMC)" w:date="2021-08-05T23:48:00Z">
              <w:r>
                <w:rPr>
                  <w:rFonts w:ascii="Arial" w:eastAsia="Malgun Gothic" w:hAnsi="Arial"/>
                  <w:sz w:val="18"/>
                  <w:lang w:eastAsia="zh-CN"/>
                </w:rPr>
                <w:delText>91</w:delText>
              </w:r>
            </w:del>
            <w:ins w:id="110" w:author="Kevin Wang (QMC)" w:date="2021-08-05T23:48:00Z">
              <w:r>
                <w:rPr>
                  <w:rFonts w:ascii="Arial" w:eastAsia="Malgun Gothic" w:hAnsi="Arial"/>
                  <w:sz w:val="18"/>
                  <w:lang w:eastAsia="zh-CN"/>
                </w:rPr>
                <w:t>92</w:t>
              </w:r>
            </w:ins>
            <w:r>
              <w:rPr>
                <w:rFonts w:ascii="Arial" w:eastAsia="Malgun Gothic" w:hAnsi="Arial"/>
                <w:sz w:val="18"/>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1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DC_20A_n1A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1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1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2689" w:type="dxa"/>
            <w:shd w:val="clear" w:color="auto" w:fill="auto"/>
            <w:tcPrChange w:id="114"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DC_20A_n3A</w:t>
            </w:r>
          </w:p>
        </w:tc>
        <w:tc>
          <w:tcPr>
            <w:tcW w:w="4649" w:type="dxa"/>
            <w:shd w:val="clear" w:color="auto" w:fill="auto"/>
            <w:tcPrChange w:id="115"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116"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1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1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shd w:val="clear" w:color="auto" w:fill="auto"/>
            <w:tcPrChange w:id="11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2689" w:type="dxa"/>
            <w:shd w:val="clear" w:color="auto" w:fill="auto"/>
            <w:tcPrChange w:id="120"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21"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shd w:val="clear" w:color="auto" w:fill="auto"/>
            <w:tcPrChange w:id="122"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shd w:val="clear" w:color="auto" w:fill="auto"/>
            <w:tcPrChange w:id="12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649" w:type="dxa"/>
            <w:shd w:val="clear" w:color="auto" w:fill="auto"/>
            <w:tcPrChange w:id="12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shd w:val="clear" w:color="auto" w:fill="auto"/>
            <w:tcPrChange w:id="12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6"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649" w:type="dxa"/>
            <w:shd w:val="clear" w:color="auto" w:fill="auto"/>
            <w:tcPrChange w:id="127"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shd w:val="clear" w:color="auto" w:fill="auto"/>
            <w:tcPrChange w:id="128"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9"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649" w:type="dxa"/>
            <w:shd w:val="clear" w:color="auto" w:fill="auto"/>
            <w:tcPrChange w:id="130"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shd w:val="clear" w:color="auto" w:fill="auto"/>
            <w:tcPrChange w:id="131"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DC_28A_n3A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DC_41A_n79A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DC_48A_n5A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DC_48A_n66A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Added at RAN5#8</w:t>
            </w:r>
            <w:r>
              <w:rPr>
                <w:lang w:eastAsia="zh-TW"/>
              </w:rPr>
              <w:t>8</w:t>
            </w:r>
            <w:r>
              <w:rPr>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RAN5#87-e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DC_66A_n71A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8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8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8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lastRenderedPageBreak/>
        <w:t>Add attached .zip files to TR 38.905: “</w:t>
      </w:r>
      <w:bookmarkStart w:id="183" w:name="OLE_LINK7"/>
      <w:r>
        <w:rPr>
          <w:rFonts w:ascii="Arial" w:eastAsia="??" w:hAnsi="Arial"/>
          <w:color w:val="FF0000"/>
          <w:szCs w:val="32"/>
        </w:rPr>
        <w:t>38.521-3_</w:t>
      </w:r>
      <w:proofErr w:type="gramStart"/>
      <w:r>
        <w:rPr>
          <w:rFonts w:ascii="Arial" w:eastAsia="??" w:hAnsi="Arial"/>
          <w:color w:val="FF0000"/>
          <w:szCs w:val="32"/>
        </w:rPr>
        <w:t>TpAnalysisSpur(</w:t>
      </w:r>
      <w:proofErr w:type="gramEnd"/>
      <w:r>
        <w:rPr>
          <w:rFonts w:ascii="Arial" w:eastAsia="??" w:hAnsi="Arial"/>
          <w:color w:val="FF0000"/>
          <w:szCs w:val="32"/>
        </w:rPr>
        <w:t>DC_14A-n66A)_v2.zip</w:t>
      </w:r>
      <w:bookmarkEnd w:id="183"/>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650</Words>
  <Characters>6636</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14</cp:revision>
  <cp:lastPrinted>1900-01-01T08:00:00Z</cp:lastPrinted>
  <dcterms:created xsi:type="dcterms:W3CDTF">2021-05-18T05:06:00Z</dcterms:created>
  <dcterms:modified xsi:type="dcterms:W3CDTF">2021-08-23T20:08:00Z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